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1E5" w:rsidRPr="00A751E5" w:rsidRDefault="00A751E5" w:rsidP="00A751E5">
      <w:pPr>
        <w:shd w:val="clear" w:color="auto" w:fill="FFFFFF"/>
        <w:spacing w:after="225" w:line="240" w:lineRule="auto"/>
        <w:rPr>
          <w:rFonts w:ascii="Arial" w:eastAsia="Times New Roman" w:hAnsi="Arial" w:cs="Arial"/>
          <w:color w:val="666666"/>
          <w:sz w:val="21"/>
          <w:szCs w:val="21"/>
          <w:lang w:eastAsia="ru-RU"/>
        </w:rPr>
      </w:pPr>
      <w:r w:rsidRPr="00A751E5">
        <w:rPr>
          <w:rFonts w:ascii="Arial" w:eastAsia="Times New Roman" w:hAnsi="Arial" w:cs="Arial"/>
          <w:b/>
          <w:bCs/>
          <w:color w:val="666666"/>
          <w:sz w:val="28"/>
          <w:szCs w:val="28"/>
          <w:lang w:eastAsia="ru-RU"/>
        </w:rPr>
        <w:t>Правила поведения на водоемах в весенний период</w:t>
      </w:r>
    </w:p>
    <w:p w:rsidR="00A751E5" w:rsidRPr="00A751E5" w:rsidRDefault="00A751E5" w:rsidP="00A751E5">
      <w:pPr>
        <w:shd w:val="clear" w:color="auto" w:fill="FFFFFF"/>
        <w:spacing w:after="225" w:line="240" w:lineRule="auto"/>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Сейчас необходимо помнить, что весенний лед очень коварен, солнце и туман задолго до вскрытия водоемов делают его пористым, рыхлым, хотя внешне он выглядит крепким. Такой лед не способен выдержать вес человека, не говоря уже о транспортных средствах.</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Период половодья требует от нас порядка, осторожности и соблюдения правил безопасности поведения на льду и воде. Несмотря на все меры, принимаемые властями и службами, каждый человек сам отвечает за свою жизнь и безопасность на водных объектах.</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Нельзя выходить на водоемы при образовании ледяных заторов. Не пользуйтесь не санкционированными переходами по льду. Опасно находиться на весеннем льду водохранилищ. Переходить водоемы весной строго запрещается. Особенно недопустимы игры на льду в период вскрытия рек. Прыгать с льдины на льдину и удаляться от берега недопустимо. Такие поступки, как правило, заканчиваются трагически.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b/>
          <w:bCs/>
          <w:color w:val="666666"/>
          <w:sz w:val="21"/>
          <w:szCs w:val="21"/>
          <w:lang w:eastAsia="ru-RU"/>
        </w:rPr>
        <w:t>Поэтому</w:t>
      </w:r>
      <w:r w:rsidRPr="00A751E5">
        <w:rPr>
          <w:rFonts w:ascii="Arial" w:eastAsia="Times New Roman" w:hAnsi="Arial" w:cs="Arial"/>
          <w:color w:val="666666"/>
          <w:sz w:val="21"/>
          <w:szCs w:val="21"/>
          <w:lang w:eastAsia="ru-RU"/>
        </w:rPr>
        <w:t> </w:t>
      </w:r>
      <w:r w:rsidRPr="00A751E5">
        <w:rPr>
          <w:rFonts w:ascii="Arial" w:eastAsia="Times New Roman" w:hAnsi="Arial" w:cs="Arial"/>
          <w:b/>
          <w:bCs/>
          <w:color w:val="666666"/>
          <w:sz w:val="21"/>
          <w:szCs w:val="21"/>
          <w:lang w:eastAsia="ru-RU"/>
        </w:rPr>
        <w:t>не</w:t>
      </w:r>
      <w:r w:rsidRPr="00A751E5">
        <w:rPr>
          <w:rFonts w:ascii="Arial" w:eastAsia="Times New Roman" w:hAnsi="Arial" w:cs="Arial"/>
          <w:color w:val="666666"/>
          <w:sz w:val="21"/>
          <w:szCs w:val="21"/>
          <w:lang w:eastAsia="ru-RU"/>
        </w:rPr>
        <w:t> </w:t>
      </w:r>
      <w:r w:rsidRPr="00A751E5">
        <w:rPr>
          <w:rFonts w:ascii="Arial" w:eastAsia="Times New Roman" w:hAnsi="Arial" w:cs="Arial"/>
          <w:b/>
          <w:bCs/>
          <w:color w:val="666666"/>
          <w:sz w:val="21"/>
          <w:szCs w:val="21"/>
          <w:lang w:eastAsia="ru-RU"/>
        </w:rPr>
        <w:t>следует</w:t>
      </w:r>
      <w:r w:rsidRPr="00A751E5">
        <w:rPr>
          <w:rFonts w:ascii="Arial" w:eastAsia="Times New Roman" w:hAnsi="Arial" w:cs="Arial"/>
          <w:color w:val="666666"/>
          <w:sz w:val="21"/>
          <w:szCs w:val="21"/>
          <w:lang w:eastAsia="ru-RU"/>
        </w:rPr>
        <w:t> </w:t>
      </w:r>
      <w:r w:rsidRPr="00A751E5">
        <w:rPr>
          <w:rFonts w:ascii="Arial" w:eastAsia="Times New Roman" w:hAnsi="Arial" w:cs="Arial"/>
          <w:b/>
          <w:bCs/>
          <w:color w:val="666666"/>
          <w:sz w:val="21"/>
          <w:szCs w:val="21"/>
          <w:lang w:eastAsia="ru-RU"/>
        </w:rPr>
        <w:t>забывать</w:t>
      </w:r>
      <w:r w:rsidRPr="00A751E5">
        <w:rPr>
          <w:rFonts w:ascii="Arial" w:eastAsia="Times New Roman" w:hAnsi="Arial" w:cs="Arial"/>
          <w:color w:val="666666"/>
          <w:sz w:val="21"/>
          <w:szCs w:val="21"/>
          <w:lang w:eastAsia="ru-RU"/>
        </w:rPr>
        <w:t>:</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на весеннем льду легко провалиться;</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быстрее всего процесс распада льда происходит у берегов;</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весенний лед, покрытый снегом, быстро превращается в рыхлую массу.</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b/>
          <w:bCs/>
          <w:color w:val="666666"/>
          <w:sz w:val="21"/>
          <w:szCs w:val="21"/>
          <w:lang w:eastAsia="ru-RU"/>
        </w:rPr>
        <w:t>В период весеннего паводка и ледохода запрещается:</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выходить в весенний период на водоемы;</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переправляться через реку в период ледохода;</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подходить близко к реке в местах затора льда,</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стоять на обрывистом берегу, подвергающемуся разливу и обвалу;</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собираться на мостиках, плотинах и запрудах;</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приближаться к ледяным заторам,</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отталкивать льдины от берегов,</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измерять глубину реки или любого водоема,</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ходить по льдинам и кататься на них.,</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w:t>
      </w:r>
      <w:r w:rsidRPr="00A751E5">
        <w:rPr>
          <w:rFonts w:ascii="Arial" w:eastAsia="Times New Roman" w:hAnsi="Arial" w:cs="Arial"/>
          <w:b/>
          <w:bCs/>
          <w:i/>
          <w:iCs/>
          <w:color w:val="666666"/>
          <w:sz w:val="21"/>
          <w:szCs w:val="21"/>
          <w:lang w:eastAsia="ru-RU"/>
        </w:rPr>
        <w:t>кататься на горках, выходящих на водные объекты.</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b/>
          <w:bCs/>
          <w:color w:val="666666"/>
          <w:sz w:val="21"/>
          <w:szCs w:val="21"/>
          <w:lang w:eastAsia="ru-RU"/>
        </w:rPr>
        <w:t>БУДЬТЕ ОСТОРОЖНЫ НА ВОДНЫХ ОБЪЕКТАХ В ВЕСЕННИЙ ПЕРИОД!</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b/>
          <w:bCs/>
          <w:color w:val="666666"/>
          <w:sz w:val="21"/>
          <w:szCs w:val="21"/>
          <w:lang w:eastAsia="ru-RU"/>
        </w:rPr>
        <w:t xml:space="preserve">СПЕЦИАЛИСТЫ СОВЕТУЮТ </w:t>
      </w:r>
      <w:proofErr w:type="gramStart"/>
      <w:r w:rsidRPr="00A751E5">
        <w:rPr>
          <w:rFonts w:ascii="Arial" w:eastAsia="Times New Roman" w:hAnsi="Arial" w:cs="Arial"/>
          <w:b/>
          <w:bCs/>
          <w:color w:val="666666"/>
          <w:sz w:val="21"/>
          <w:szCs w:val="21"/>
          <w:lang w:eastAsia="ru-RU"/>
        </w:rPr>
        <w:t>И  РЕКОМЕНДУЮТ</w:t>
      </w:r>
      <w:proofErr w:type="gramEnd"/>
      <w:r w:rsidRPr="00A751E5">
        <w:rPr>
          <w:rFonts w:ascii="Arial" w:eastAsia="Times New Roman" w:hAnsi="Arial" w:cs="Arial"/>
          <w:b/>
          <w:bCs/>
          <w:color w:val="666666"/>
          <w:sz w:val="21"/>
          <w:szCs w:val="21"/>
          <w:lang w:eastAsia="ru-RU"/>
        </w:rPr>
        <w:t>:</w:t>
      </w:r>
    </w:p>
    <w:p w:rsidR="00A751E5" w:rsidRPr="00A751E5" w:rsidRDefault="00A751E5" w:rsidP="00A751E5">
      <w:pPr>
        <w:numPr>
          <w:ilvl w:val="0"/>
          <w:numId w:val="1"/>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Безопасным считается лед толщиной 7 и более сантиметров.</w:t>
      </w:r>
    </w:p>
    <w:p w:rsidR="00A751E5" w:rsidRPr="00A751E5" w:rsidRDefault="00A751E5" w:rsidP="00A751E5">
      <w:pPr>
        <w:numPr>
          <w:ilvl w:val="0"/>
          <w:numId w:val="1"/>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Потратьте несколько минут на изучение замерзания реки или озера, прежде, чем ступить на лед.</w:t>
      </w:r>
    </w:p>
    <w:p w:rsidR="00A751E5" w:rsidRPr="00A751E5" w:rsidRDefault="00A751E5" w:rsidP="00A751E5">
      <w:pPr>
        <w:numPr>
          <w:ilvl w:val="0"/>
          <w:numId w:val="1"/>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Если есть следы, лыжня и вешки, то этот путь будет безопасным.</w:t>
      </w:r>
    </w:p>
    <w:p w:rsidR="00A751E5" w:rsidRPr="00A751E5" w:rsidRDefault="00A751E5" w:rsidP="00A751E5">
      <w:pPr>
        <w:numPr>
          <w:ilvl w:val="0"/>
          <w:numId w:val="1"/>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Если нет следов, то наметьте свой маршрут, помня, что:</w:t>
      </w:r>
      <w:r w:rsidRPr="00A751E5">
        <w:rPr>
          <w:rFonts w:ascii="Arial" w:eastAsia="Times New Roman" w:hAnsi="Arial" w:cs="Arial"/>
          <w:color w:val="666666"/>
          <w:sz w:val="21"/>
          <w:szCs w:val="21"/>
          <w:lang w:eastAsia="ru-RU"/>
        </w:rPr>
        <w:br/>
        <w:t>— лед тонкий или рыхлый обычно в близи кустов, камыша, под сугробами, в местах, где водоросли или предметы вмерзли в лед.</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lastRenderedPageBreak/>
        <w:t>— тоньше лед там, где быстрее течение, где бьют ключи, впадают в реку ручей или стоки промышленных вод.</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темные пятна предупреждают о непрочности льда.</w:t>
      </w:r>
    </w:p>
    <w:p w:rsidR="00A751E5" w:rsidRPr="00A751E5" w:rsidRDefault="00A751E5" w:rsidP="00A751E5">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Лед не прочный, если синевато — зеленого или бело — желтого цвета.</w:t>
      </w:r>
    </w:p>
    <w:p w:rsidR="00A751E5" w:rsidRPr="00A751E5" w:rsidRDefault="00A751E5" w:rsidP="00A751E5">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Под толстым слоем снега всегда могут быть проруби.</w:t>
      </w:r>
    </w:p>
    <w:p w:rsidR="00A751E5" w:rsidRPr="00A751E5" w:rsidRDefault="00A751E5" w:rsidP="00A751E5">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Лед может неплотно соединяться с сушей, поэтому надо осторожно спускаться с берега.</w:t>
      </w:r>
    </w:p>
    <w:p w:rsidR="00A751E5" w:rsidRPr="00A751E5" w:rsidRDefault="00A751E5" w:rsidP="00A751E5">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Проверять прочность льда надо ударами шеста или палкой.</w:t>
      </w:r>
    </w:p>
    <w:p w:rsidR="00A751E5" w:rsidRPr="00A751E5" w:rsidRDefault="00A751E5" w:rsidP="00A751E5">
      <w:pPr>
        <w:numPr>
          <w:ilvl w:val="0"/>
          <w:numId w:val="2"/>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xml:space="preserve">Если вы провалились под лед, необходимо выбраться из полыньи с той стороны, откуда пришел, </w:t>
      </w:r>
      <w:proofErr w:type="gramStart"/>
      <w:r w:rsidRPr="00A751E5">
        <w:rPr>
          <w:rFonts w:ascii="Arial" w:eastAsia="Times New Roman" w:hAnsi="Arial" w:cs="Arial"/>
          <w:color w:val="666666"/>
          <w:sz w:val="21"/>
          <w:szCs w:val="21"/>
          <w:lang w:eastAsia="ru-RU"/>
        </w:rPr>
        <w:t>так  как</w:t>
      </w:r>
      <w:proofErr w:type="gramEnd"/>
      <w:r w:rsidRPr="00A751E5">
        <w:rPr>
          <w:rFonts w:ascii="Arial" w:eastAsia="Times New Roman" w:hAnsi="Arial" w:cs="Arial"/>
          <w:color w:val="666666"/>
          <w:sz w:val="21"/>
          <w:szCs w:val="21"/>
          <w:lang w:eastAsia="ru-RU"/>
        </w:rPr>
        <w:t xml:space="preserve"> там лед крепок.</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b/>
          <w:bCs/>
          <w:color w:val="666666"/>
          <w:sz w:val="21"/>
          <w:szCs w:val="21"/>
          <w:lang w:eastAsia="ru-RU"/>
        </w:rPr>
        <w:t>РОДИТЕЛИ!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допускайте детей к реке без надзора взрослых, особенно во время ледохода; предупредите их об опасности нахождения на льду при вскрытии реки или озера. Помните, что в период паводка, даже при незначительном ледоходе, несчастные случаи чаще всего происходят с детьми. Разъясняйте правила поведения в период паводка, запрещайте им шалить у воды, пресекайте лихачество. Не разрешайте им кататься на самодельных плотах, досках, бревнах или плавающих льдинах. Оторванная льдина, холодная вода, быстрое течение грозят гибелью. Разъясните детям меры предосторожности в период ледохода и весеннего паводка. Этому следует посвятить рекомендованные темы сочинений, диктантов, конкурсы, викторины, уроки рисования беседы «О правилах поведения на льду и на воде, обучение приемам спасения терпящих бедствие и оказание помощи пострадавшим». Долг каждого взрослого — сделать все возможное, чтобы предостеречь школьников от происшествий на воде, которые нередко кончаются трагически.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b/>
          <w:bCs/>
          <w:color w:val="666666"/>
          <w:sz w:val="21"/>
          <w:szCs w:val="21"/>
          <w:lang w:eastAsia="ru-RU"/>
        </w:rPr>
        <w:t>ШКОЛЬНИКИ!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выходите на лед во время весеннего паводка.</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катайтесь на самодельных плотах, досках, бревнах и плавающих льдинах.</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прыгайте с одной льдины на другую.</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стойте на обрывистых и подмытых берегах — они могут обвалиться.</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Когда вы наблюдаете за ледоходом с моста, набережной причала, нельзя перегибаться через перила и другие ограждения.</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Если вы оказались свидетелем несчастного случая на реке или озере, то не теряйтесь, не убегайте домой, а громко зовите на помощь, взрослые услышат и помогут выручить из беды.</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подходите близко к заторам, плотам, запрудам, не устраивайте игр в этих местах.</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подходите близко к ямам, котловинам, канализационным люкам и колодцам.</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Особую осторожность необходимо проявлять в местах выхода на поверхность камыша, кустов, травы, родников, быстрого течения на руслах и впадения в водоёмы ручьев.</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Если всё-таки по неосторожности провалитесь под лёд, не теряйте присутствия духа. Немедленно раскиньте руки, чтобы удержаться ими на поверхности льда. Не барахтайтесь в воде, хватаясь за кромку льда, это приведёт к напрасной потере сил. Старайтесь лечь грудью на кромку льда, выбросив вперёд руки, или повернуться на спину и закинуть руки назад. Взобравшись на лёд, двигайтесь лёжа, пока не выберетесь из опасного места.</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Школьники, будьте осторожны во время весеннего паводка и ледохода.</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подвергайте свою жизнь опасности!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b/>
          <w:bCs/>
          <w:color w:val="666666"/>
          <w:sz w:val="21"/>
          <w:szCs w:val="21"/>
          <w:lang w:eastAsia="ru-RU"/>
        </w:rPr>
        <w:t> </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b/>
          <w:bCs/>
          <w:color w:val="666666"/>
          <w:sz w:val="28"/>
          <w:szCs w:val="28"/>
          <w:lang w:eastAsia="ru-RU"/>
        </w:rPr>
        <w:lastRenderedPageBreak/>
        <w:t>Правила поведения на водоемах в летний период</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i/>
          <w:iCs/>
          <w:color w:val="666666"/>
          <w:sz w:val="21"/>
          <w:szCs w:val="21"/>
          <w:lang w:eastAsia="ru-RU"/>
        </w:rPr>
        <w:t> </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Лето – прекрасная пора для отдыха, а вода – чудесное средство оздоровления организма. Но купание приносит пользу лишь при разумном ее использовании.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Начинать купание следует при температуре воды не ниже 18 градусов и при ясной безветренной погоде при температуре воздуха 25 и более градусов.</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рекомендуется купаться ранее, чем через 1,5 часа после еды.</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Входите в воду осторожно, когда она дойдет до пояса, остановитесь и быстро окунитесь с головой, а потом уже плывите.</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следует входить в воду уставшим, разгоряченным или вспотевшим.</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Если Вы плохо плаваете, не доверяйте надувным матрасам и кругам.</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Паника – основная причина трагедий на воде. Никогда не поддавайтесь панике.</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НЕОБХОДИМО ПОМНИТЬ!</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купаться можно только в разрешенных местах;</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xml:space="preserve">нельзя нырять в незнакомы местах – на дне могут оказаться </w:t>
      </w:r>
      <w:proofErr w:type="spellStart"/>
      <w:r w:rsidRPr="00A751E5">
        <w:rPr>
          <w:rFonts w:ascii="Arial" w:eastAsia="Times New Roman" w:hAnsi="Arial" w:cs="Arial"/>
          <w:color w:val="666666"/>
          <w:sz w:val="21"/>
          <w:szCs w:val="21"/>
          <w:lang w:eastAsia="ru-RU"/>
        </w:rPr>
        <w:t>притопленные</w:t>
      </w:r>
      <w:proofErr w:type="spellEnd"/>
      <w:r w:rsidRPr="00A751E5">
        <w:rPr>
          <w:rFonts w:ascii="Arial" w:eastAsia="Times New Roman" w:hAnsi="Arial" w:cs="Arial"/>
          <w:color w:val="666666"/>
          <w:sz w:val="21"/>
          <w:szCs w:val="21"/>
          <w:lang w:eastAsia="ru-RU"/>
        </w:rPr>
        <w:t xml:space="preserve"> бревна, камни, коряги и др.;</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следует купаться в заболоченных местах и там, где есть водоросли или тина;</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xml:space="preserve">не отплывайте далеко от берега на надувных </w:t>
      </w:r>
      <w:proofErr w:type="spellStart"/>
      <w:r w:rsidRPr="00A751E5">
        <w:rPr>
          <w:rFonts w:ascii="Arial" w:eastAsia="Times New Roman" w:hAnsi="Arial" w:cs="Arial"/>
          <w:color w:val="666666"/>
          <w:sz w:val="21"/>
          <w:szCs w:val="21"/>
          <w:lang w:eastAsia="ru-RU"/>
        </w:rPr>
        <w:t>плавсредствах</w:t>
      </w:r>
      <w:proofErr w:type="spellEnd"/>
      <w:r w:rsidRPr="00A751E5">
        <w:rPr>
          <w:rFonts w:ascii="Arial" w:eastAsia="Times New Roman" w:hAnsi="Arial" w:cs="Arial"/>
          <w:color w:val="666666"/>
          <w:sz w:val="21"/>
          <w:szCs w:val="21"/>
          <w:lang w:eastAsia="ru-RU"/>
        </w:rPr>
        <w:t xml:space="preserve"> – они могут оказаться неисправными, а это очень опасно даже для умеющих хорошо плавать;</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нельзя цепляться за лодки, залезать на знаки навигационного оборудования – бакены, буйки и т.д.;</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нельзя подплывать к проходящим судам, заплывать за буйки, ограничивающие зону заплыва, и выплывать на фарватер;</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нельзя купаться в штормовую погоду или в местах сильного прибоя;</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если вы оказались в воде на сильном течении, не пытайтесь плыть навстречу течению. В этом случае нужно плыть по течению, но так, чтобы постепенно приближаться к берегу;</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если вы попали в водоворот, наберите побольше воздуха, нырните и постарайтесь резко свернуть в сторону от него;</w:t>
      </w:r>
    </w:p>
    <w:p w:rsidR="00A751E5" w:rsidRPr="00A751E5" w:rsidRDefault="00A751E5" w:rsidP="00A751E5">
      <w:pPr>
        <w:numPr>
          <w:ilvl w:val="0"/>
          <w:numId w:val="3"/>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xml:space="preserve">если у Вас свело судорогой мышцы, ложитесь на спину и плывите к берегу, постарайтесь при этом растереть сведенные мышцы. Не стесняйтесь позвать на помощь; </w:t>
      </w:r>
      <w:r w:rsidRPr="00A751E5">
        <w:rPr>
          <w:rFonts w:ascii="Arial" w:eastAsia="Times New Roman" w:hAnsi="Arial" w:cs="Arial"/>
          <w:color w:val="666666"/>
          <w:sz w:val="21"/>
          <w:szCs w:val="21"/>
          <w:lang w:eastAsia="ru-RU"/>
        </w:rPr>
        <w:sym w:font="Symbol" w:char="F0B7"/>
      </w:r>
      <w:r w:rsidRPr="00A751E5">
        <w:rPr>
          <w:rFonts w:ascii="Arial" w:eastAsia="Times New Roman" w:hAnsi="Arial" w:cs="Arial"/>
          <w:color w:val="666666"/>
          <w:sz w:val="21"/>
          <w:szCs w:val="21"/>
          <w:lang w:eastAsia="ru-RU"/>
        </w:rPr>
        <w:t xml:space="preserve"> нельзя подавать крики ложной тревоги.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ПРАВИЛА ПОВЕДЕНИЯ ДЕТЕЙ НА ВОДЕ</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когда купаешься, поблизости от тебя должны быть взрослые;</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нельзя играть в тех местах, откуда можно упасть в воду;</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заходи на глубокое место, если не умеешь плавать или плаваешь плохо;</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ныряй в незнакомых местах;</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заплывай за буйки;</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нельзя выплывать на судовой ход и приближаться к судну;</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устраивай в воде игр, связанных с захватами;</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нельзя заплывать далеко на надувных матрасах и камерах (если плохо плаваешь);</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не пытайся плавать на бревнах, досках, самодельных плотах;</w:t>
      </w:r>
    </w:p>
    <w:p w:rsidR="00A751E5" w:rsidRPr="00A751E5" w:rsidRDefault="00A751E5" w:rsidP="00A751E5">
      <w:pPr>
        <w:numPr>
          <w:ilvl w:val="0"/>
          <w:numId w:val="4"/>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xml:space="preserve">если ты решил покататься на лодке, выучи основные правила безопасного поведения в этом случае; </w:t>
      </w:r>
      <w:r w:rsidRPr="00A751E5">
        <w:rPr>
          <w:rFonts w:ascii="Arial" w:eastAsia="Times New Roman" w:hAnsi="Arial" w:cs="Arial"/>
          <w:color w:val="666666"/>
          <w:sz w:val="21"/>
          <w:szCs w:val="21"/>
          <w:lang w:eastAsia="ru-RU"/>
        </w:rPr>
        <w:sym w:font="Symbol" w:char="F0B7"/>
      </w:r>
      <w:r w:rsidRPr="00A751E5">
        <w:rPr>
          <w:rFonts w:ascii="Arial" w:eastAsia="Times New Roman" w:hAnsi="Arial" w:cs="Arial"/>
          <w:color w:val="666666"/>
          <w:sz w:val="21"/>
          <w:szCs w:val="21"/>
          <w:lang w:eastAsia="ru-RU"/>
        </w:rPr>
        <w:t xml:space="preserve"> необходимо уметь правильно управлять своими возможностями.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МЕРЫ БЕЗОПАСНОСТИ ПРИ ПОЛЬЗОВАНИИ ЛОДКАМИ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lastRenderedPageBreak/>
        <w:t xml:space="preserve">Катание на гребных и моторных лодках (катерах) только под руководством взрослых.  К управлению моторными катерами и лодками допускаются лица, имеющие специальные права на самостоятельное управление </w:t>
      </w:r>
      <w:proofErr w:type="spellStart"/>
      <w:r w:rsidRPr="00A751E5">
        <w:rPr>
          <w:rFonts w:ascii="Arial" w:eastAsia="Times New Roman" w:hAnsi="Arial" w:cs="Arial"/>
          <w:color w:val="666666"/>
          <w:sz w:val="21"/>
          <w:szCs w:val="21"/>
          <w:lang w:eastAsia="ru-RU"/>
        </w:rPr>
        <w:t>плавсредствами</w:t>
      </w:r>
      <w:proofErr w:type="spellEnd"/>
      <w:r w:rsidRPr="00A751E5">
        <w:rPr>
          <w:rFonts w:ascii="Arial" w:eastAsia="Times New Roman" w:hAnsi="Arial" w:cs="Arial"/>
          <w:color w:val="666666"/>
          <w:sz w:val="21"/>
          <w:szCs w:val="21"/>
          <w:lang w:eastAsia="ru-RU"/>
        </w:rPr>
        <w:t>. При катании запрещается:</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перегружать катер, лодку сверх установленной нормы;</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пользоваться лодкой детям до 16 лет без сопровождения взрослых;</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брать в лодку детей, не достигших 7 лет;</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прыгать в воду и купаться с лодки;</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сидеть на бортах, переходит с места на место и пересаживаться на другие катера, лодки;</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кататься в вечернее и ночное время;</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подставлять борт лодки параллельно идущей волне;</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кататься около шлюзов, плотин, плотов;</w:t>
      </w:r>
    </w:p>
    <w:p w:rsidR="00A751E5" w:rsidRPr="00A751E5" w:rsidRDefault="00A751E5" w:rsidP="00A751E5">
      <w:pPr>
        <w:numPr>
          <w:ilvl w:val="0"/>
          <w:numId w:val="5"/>
        </w:numPr>
        <w:shd w:val="clear" w:color="auto" w:fill="FFFFFF"/>
        <w:spacing w:before="100" w:beforeAutospacing="1" w:after="100" w:afterAutospacing="1" w:line="240" w:lineRule="auto"/>
        <w:ind w:left="375"/>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останавливаться около мостов и под мостами.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ОКАЗАНИЕ ПОМОЩИ ТОНУЩЕМУ ЧЕЛОВЕКУ</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Бросьте тонущему человеку плавающий предмет, ободрите его, позовите помощь.</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Добираясь до пострадавшего вплавь, учтите течение реки.</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Если тонущий не контролирует свои действия, подплывите к нему сзади, и захватив его за голову, под руку, за волосы, буксируйте к берегу.</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На берегу необходимо оказать пострадавшему доврачебную помощь, ликвидировать кислородную недостаточность, применять реанимационные меры.</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ПОМНИТЕ</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Нарушение правил безопасного поведения на воде – это главная причина гибели людей, в</w:t>
      </w:r>
    </w:p>
    <w:p w:rsidR="00A751E5" w:rsidRPr="00A751E5" w:rsidRDefault="00A751E5" w:rsidP="00A751E5">
      <w:pPr>
        <w:shd w:val="clear" w:color="auto" w:fill="FFFFFF"/>
        <w:spacing w:after="225" w:line="240" w:lineRule="auto"/>
        <w:jc w:val="both"/>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том числе детей.</w:t>
      </w:r>
    </w:p>
    <w:p w:rsidR="00A751E5" w:rsidRPr="00A751E5" w:rsidRDefault="00A751E5" w:rsidP="00A751E5">
      <w:pPr>
        <w:shd w:val="clear" w:color="auto" w:fill="FFFFFF"/>
        <w:spacing w:after="225" w:line="240" w:lineRule="auto"/>
        <w:rPr>
          <w:rFonts w:ascii="Arial" w:eastAsia="Times New Roman" w:hAnsi="Arial" w:cs="Arial"/>
          <w:color w:val="666666"/>
          <w:sz w:val="21"/>
          <w:szCs w:val="21"/>
          <w:lang w:eastAsia="ru-RU"/>
        </w:rPr>
      </w:pPr>
      <w:r w:rsidRPr="00A751E5">
        <w:rPr>
          <w:rFonts w:ascii="Arial" w:eastAsia="Times New Roman" w:hAnsi="Arial" w:cs="Arial"/>
          <w:noProof/>
          <w:color w:val="294A70"/>
          <w:sz w:val="21"/>
          <w:szCs w:val="21"/>
          <w:lang w:eastAsia="ru-RU"/>
        </w:rPr>
        <w:lastRenderedPageBreak/>
        <w:drawing>
          <wp:inline distT="0" distB="0" distL="0" distR="0" wp14:anchorId="640F06A8" wp14:editId="057339E1">
            <wp:extent cx="6162040" cy="7971155"/>
            <wp:effectExtent l="0" t="0" r="0" b="0"/>
            <wp:docPr id="1" name="Рисунок 1" descr="http://uischool12.lbihost.ru/space/615/2020/04/73516106.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ischool12.lbihost.ru/space/615/2020/04/73516106.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62040" cy="7971155"/>
                    </a:xfrm>
                    <a:prstGeom prst="rect">
                      <a:avLst/>
                    </a:prstGeom>
                    <a:noFill/>
                    <a:ln>
                      <a:noFill/>
                    </a:ln>
                  </pic:spPr>
                </pic:pic>
              </a:graphicData>
            </a:graphic>
          </wp:inline>
        </w:drawing>
      </w:r>
    </w:p>
    <w:p w:rsidR="00A751E5" w:rsidRPr="00A751E5" w:rsidRDefault="00A751E5" w:rsidP="00A751E5">
      <w:pPr>
        <w:shd w:val="clear" w:color="auto" w:fill="FFFFFF"/>
        <w:spacing w:after="225" w:line="240" w:lineRule="auto"/>
        <w:rPr>
          <w:rFonts w:ascii="Arial" w:eastAsia="Times New Roman" w:hAnsi="Arial" w:cs="Arial"/>
          <w:color w:val="666666"/>
          <w:sz w:val="21"/>
          <w:szCs w:val="21"/>
          <w:lang w:eastAsia="ru-RU"/>
        </w:rPr>
      </w:pPr>
      <w:r w:rsidRPr="00A751E5">
        <w:rPr>
          <w:rFonts w:ascii="Arial" w:eastAsia="Times New Roman" w:hAnsi="Arial" w:cs="Arial"/>
          <w:color w:val="666666"/>
          <w:sz w:val="21"/>
          <w:szCs w:val="21"/>
          <w:lang w:eastAsia="ru-RU"/>
        </w:rPr>
        <w:t> </w:t>
      </w:r>
    </w:p>
    <w:p w:rsidR="00C444F2" w:rsidRDefault="00C444F2">
      <w:bookmarkStart w:id="0" w:name="_GoBack"/>
      <w:bookmarkEnd w:id="0"/>
    </w:p>
    <w:sectPr w:rsidR="00C444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619AD"/>
    <w:multiLevelType w:val="multilevel"/>
    <w:tmpl w:val="77A2F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FC348B"/>
    <w:multiLevelType w:val="multilevel"/>
    <w:tmpl w:val="FBEC28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700BF0"/>
    <w:multiLevelType w:val="multilevel"/>
    <w:tmpl w:val="664CF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E616A94"/>
    <w:multiLevelType w:val="multilevel"/>
    <w:tmpl w:val="0FB61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985949"/>
    <w:multiLevelType w:val="multilevel"/>
    <w:tmpl w:val="FBD25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3A9"/>
    <w:rsid w:val="00A751E5"/>
    <w:rsid w:val="00B803A9"/>
    <w:rsid w:val="00C444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D005DD-B0D5-42BF-B01E-804846051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01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uischool12.lbihost.ru/space/615/2020/04/73516106.pn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1314</Words>
  <Characters>7490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8787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2024-04-11T03:32:00Z</dcterms:created>
  <dcterms:modified xsi:type="dcterms:W3CDTF">2024-04-11T03:32:00Z</dcterms:modified>
</cp:coreProperties>
</file>